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011" w:rsidRPr="005C5011" w:rsidRDefault="005C5011" w:rsidP="005C5011">
      <w:pPr>
        <w:spacing w:line="240" w:lineRule="auto"/>
        <w:rPr>
          <w:rFonts w:ascii="Arial" w:eastAsia="Times New Roman" w:hAnsi="Arial" w:cs="Arial"/>
          <w:bCs/>
          <w:color w:val="808080"/>
          <w:spacing w:val="-30"/>
          <w:sz w:val="38"/>
          <w:szCs w:val="38"/>
          <w:lang w:eastAsia="tr-TR"/>
        </w:rPr>
      </w:pPr>
      <w:r w:rsidRPr="005C5011">
        <w:rPr>
          <w:rFonts w:ascii="Arial" w:eastAsia="Times New Roman" w:hAnsi="Arial" w:cs="Arial"/>
          <w:b/>
          <w:bCs/>
          <w:color w:val="808080"/>
          <w:spacing w:val="-30"/>
          <w:sz w:val="38"/>
          <w:szCs w:val="38"/>
          <w:lang w:eastAsia="tr-TR"/>
        </w:rPr>
        <w:br/>
      </w:r>
    </w:p>
    <w:p w:rsidR="005C5011" w:rsidRDefault="005C5011" w:rsidP="005C5011">
      <w:pPr>
        <w:spacing w:after="0" w:line="240" w:lineRule="auto"/>
        <w:jc w:val="both"/>
        <w:rPr>
          <w:rFonts w:ascii="Times New Roman" w:hAnsi="Times New Roman" w:cs="Times New Roman"/>
          <w:sz w:val="24"/>
          <w:szCs w:val="24"/>
        </w:rPr>
      </w:pPr>
      <w:r w:rsidRPr="005C5011">
        <w:rPr>
          <w:rFonts w:ascii="Times New Roman" w:hAnsi="Times New Roman" w:cs="Times New Roman"/>
          <w:sz w:val="24"/>
          <w:szCs w:val="24"/>
        </w:rPr>
        <w:t>SERKA, Küçük Ölçekli Altyapı Mali Destek Programı sonuçlarını açıkladı</w:t>
      </w:r>
      <w:r>
        <w:rPr>
          <w:rFonts w:ascii="Times New Roman" w:hAnsi="Times New Roman" w:cs="Times New Roman"/>
          <w:sz w:val="24"/>
          <w:szCs w:val="24"/>
        </w:rPr>
        <w:t>.</w:t>
      </w:r>
    </w:p>
    <w:p w:rsidR="005C5011" w:rsidRPr="005C5011" w:rsidRDefault="005C5011" w:rsidP="005C5011">
      <w:pPr>
        <w:spacing w:after="0" w:line="240" w:lineRule="auto"/>
        <w:jc w:val="both"/>
        <w:rPr>
          <w:rFonts w:ascii="Times New Roman" w:hAnsi="Times New Roman" w:cs="Times New Roman"/>
          <w:sz w:val="24"/>
          <w:szCs w:val="24"/>
        </w:rPr>
      </w:pPr>
    </w:p>
    <w:p w:rsidR="005C5011" w:rsidRDefault="005C5011" w:rsidP="005C5011">
      <w:pPr>
        <w:spacing w:after="0" w:line="240" w:lineRule="auto"/>
        <w:jc w:val="both"/>
        <w:rPr>
          <w:rFonts w:ascii="Times New Roman" w:hAnsi="Times New Roman" w:cs="Times New Roman"/>
          <w:sz w:val="24"/>
          <w:szCs w:val="24"/>
        </w:rPr>
      </w:pPr>
      <w:r w:rsidRPr="005C5011">
        <w:rPr>
          <w:rFonts w:ascii="Times New Roman" w:hAnsi="Times New Roman" w:cs="Times New Roman"/>
          <w:sz w:val="24"/>
          <w:szCs w:val="24"/>
        </w:rPr>
        <w:t>S</w:t>
      </w:r>
      <w:r w:rsidR="00547B71">
        <w:rPr>
          <w:rFonts w:ascii="Times New Roman" w:hAnsi="Times New Roman" w:cs="Times New Roman"/>
          <w:sz w:val="24"/>
          <w:szCs w:val="24"/>
        </w:rPr>
        <w:t>erhat</w:t>
      </w:r>
      <w:r w:rsidRPr="005C5011">
        <w:rPr>
          <w:rFonts w:ascii="Times New Roman" w:hAnsi="Times New Roman" w:cs="Times New Roman"/>
          <w:sz w:val="24"/>
          <w:szCs w:val="24"/>
        </w:rPr>
        <w:t xml:space="preserve"> Kalkınma Ajansı, kamu kurumlarına yönelik başlattığı Küçük Ölçekli Altyapı Mali Destek Programı-05 sonuçlarını açıkladı.</w:t>
      </w:r>
    </w:p>
    <w:p w:rsidR="005C5011" w:rsidRPr="005C5011" w:rsidRDefault="005C5011" w:rsidP="005C5011">
      <w:pPr>
        <w:spacing w:after="0" w:line="240" w:lineRule="auto"/>
        <w:jc w:val="both"/>
        <w:rPr>
          <w:rFonts w:ascii="Times New Roman" w:hAnsi="Times New Roman" w:cs="Times New Roman"/>
          <w:sz w:val="24"/>
          <w:szCs w:val="24"/>
        </w:rPr>
      </w:pPr>
    </w:p>
    <w:p w:rsidR="005C5011" w:rsidRDefault="005C5011" w:rsidP="005C5011">
      <w:pPr>
        <w:spacing w:after="0" w:line="240" w:lineRule="auto"/>
        <w:jc w:val="both"/>
        <w:rPr>
          <w:rFonts w:ascii="Times New Roman" w:hAnsi="Times New Roman" w:cs="Times New Roman"/>
          <w:sz w:val="24"/>
          <w:szCs w:val="24"/>
        </w:rPr>
      </w:pPr>
      <w:r w:rsidRPr="005C5011">
        <w:rPr>
          <w:rFonts w:ascii="Times New Roman" w:hAnsi="Times New Roman" w:cs="Times New Roman"/>
          <w:sz w:val="24"/>
          <w:szCs w:val="24"/>
        </w:rPr>
        <w:t xml:space="preserve">Sarıkamış’ta düzenlenen 70. Olağan Yönetim Kurulu Toplantısı’nda kamuya yönelik mali destek programına başvuran kurumların projeleri ele alındı. Toplam 64 adet projeden 17’si </w:t>
      </w:r>
      <w:proofErr w:type="spellStart"/>
      <w:r w:rsidRPr="005C5011">
        <w:rPr>
          <w:rFonts w:ascii="Times New Roman" w:hAnsi="Times New Roman" w:cs="Times New Roman"/>
          <w:sz w:val="24"/>
          <w:szCs w:val="24"/>
        </w:rPr>
        <w:t>SERKA’dan</w:t>
      </w:r>
      <w:proofErr w:type="spellEnd"/>
      <w:r w:rsidRPr="005C5011">
        <w:rPr>
          <w:rFonts w:ascii="Times New Roman" w:hAnsi="Times New Roman" w:cs="Times New Roman"/>
          <w:sz w:val="24"/>
          <w:szCs w:val="24"/>
        </w:rPr>
        <w:t xml:space="preserve"> mali des</w:t>
      </w:r>
      <w:bookmarkStart w:id="0" w:name="_GoBack"/>
      <w:bookmarkEnd w:id="0"/>
      <w:r w:rsidRPr="005C5011">
        <w:rPr>
          <w:rFonts w:ascii="Times New Roman" w:hAnsi="Times New Roman" w:cs="Times New Roman"/>
          <w:sz w:val="24"/>
          <w:szCs w:val="24"/>
        </w:rPr>
        <w:t>tek almaya hak kazanırken 47 proje başarısız bulundu. Ajans kurumlara yönelik mali destek programı kapsamında toplam 11.500.000 TL hibe desteği sağlayacak. Desteklenecek olan toplam 17 adet proje kapsamında Bölgemizde yaklaşık 17,7 Milyon TL tutarında yatırım hayata geçecek.</w:t>
      </w:r>
    </w:p>
    <w:p w:rsidR="005C5011" w:rsidRPr="005C5011" w:rsidRDefault="005C5011" w:rsidP="005C5011">
      <w:pPr>
        <w:spacing w:after="0" w:line="240" w:lineRule="auto"/>
        <w:jc w:val="both"/>
        <w:rPr>
          <w:rFonts w:ascii="Times New Roman" w:hAnsi="Times New Roman" w:cs="Times New Roman"/>
          <w:sz w:val="24"/>
          <w:szCs w:val="24"/>
        </w:rPr>
      </w:pPr>
    </w:p>
    <w:p w:rsidR="005C5011" w:rsidRDefault="005C5011" w:rsidP="005C5011">
      <w:pPr>
        <w:spacing w:after="0" w:line="240" w:lineRule="auto"/>
        <w:jc w:val="both"/>
        <w:rPr>
          <w:rFonts w:ascii="Times New Roman" w:hAnsi="Times New Roman" w:cs="Times New Roman"/>
          <w:sz w:val="24"/>
          <w:szCs w:val="24"/>
        </w:rPr>
      </w:pPr>
      <w:r w:rsidRPr="005C5011">
        <w:rPr>
          <w:rFonts w:ascii="Times New Roman" w:hAnsi="Times New Roman" w:cs="Times New Roman"/>
          <w:sz w:val="24"/>
          <w:szCs w:val="24"/>
        </w:rPr>
        <w:t xml:space="preserve">Ajansın, kamu kurumlarına yönelik başlattığı Küçük Ölçekli Altyapı Mali Destek Programı’yla kadın ve gençlerin sosyal </w:t>
      </w:r>
      <w:proofErr w:type="gramStart"/>
      <w:r w:rsidRPr="005C5011">
        <w:rPr>
          <w:rFonts w:ascii="Times New Roman" w:hAnsi="Times New Roman" w:cs="Times New Roman"/>
          <w:sz w:val="24"/>
          <w:szCs w:val="24"/>
        </w:rPr>
        <w:t>imkanlara</w:t>
      </w:r>
      <w:proofErr w:type="gramEnd"/>
      <w:r w:rsidRPr="005C5011">
        <w:rPr>
          <w:rFonts w:ascii="Times New Roman" w:hAnsi="Times New Roman" w:cs="Times New Roman"/>
          <w:sz w:val="24"/>
          <w:szCs w:val="24"/>
        </w:rPr>
        <w:t xml:space="preserve"> erişimlerinin sağlanması, mesleki ve teknik becerilerinin geliştirilmesi ile bölge kış, doğa, kültür turizmi ve yöresel ürün üretim altyapısının geliştirilerek katma değerin yükseltilmesi yoluyla bölgedeki sosyal ve ekonomik refahın artırılması hedefleniyor.</w:t>
      </w:r>
    </w:p>
    <w:p w:rsidR="005C5011" w:rsidRPr="005C5011" w:rsidRDefault="005C5011" w:rsidP="005C5011">
      <w:pPr>
        <w:spacing w:after="0" w:line="240" w:lineRule="auto"/>
        <w:jc w:val="both"/>
        <w:rPr>
          <w:rFonts w:ascii="Times New Roman" w:hAnsi="Times New Roman" w:cs="Times New Roman"/>
          <w:sz w:val="24"/>
          <w:szCs w:val="24"/>
        </w:rPr>
      </w:pPr>
    </w:p>
    <w:p w:rsidR="001F75A5" w:rsidRDefault="00547B71"/>
    <w:sectPr w:rsidR="001F75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82C"/>
    <w:rsid w:val="003125DB"/>
    <w:rsid w:val="003B0B27"/>
    <w:rsid w:val="00547B71"/>
    <w:rsid w:val="005C5011"/>
    <w:rsid w:val="00D628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C501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C501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0663">
      <w:bodyDiv w:val="1"/>
      <w:marLeft w:val="0"/>
      <w:marRight w:val="0"/>
      <w:marTop w:val="0"/>
      <w:marBottom w:val="0"/>
      <w:divBdr>
        <w:top w:val="none" w:sz="0" w:space="0" w:color="auto"/>
        <w:left w:val="none" w:sz="0" w:space="0" w:color="auto"/>
        <w:bottom w:val="none" w:sz="0" w:space="0" w:color="auto"/>
        <w:right w:val="none" w:sz="0" w:space="0" w:color="auto"/>
      </w:divBdr>
      <w:divsChild>
        <w:div w:id="498809112">
          <w:marLeft w:val="0"/>
          <w:marRight w:val="0"/>
          <w:marTop w:val="0"/>
          <w:marBottom w:val="0"/>
          <w:divBdr>
            <w:top w:val="none" w:sz="0" w:space="0" w:color="auto"/>
            <w:left w:val="none" w:sz="0" w:space="0" w:color="auto"/>
            <w:bottom w:val="none" w:sz="0" w:space="0" w:color="auto"/>
            <w:right w:val="none" w:sz="0" w:space="0" w:color="auto"/>
          </w:divBdr>
          <w:divsChild>
            <w:div w:id="177819911">
              <w:marLeft w:val="0"/>
              <w:marRight w:val="0"/>
              <w:marTop w:val="0"/>
              <w:marBottom w:val="300"/>
              <w:divBdr>
                <w:top w:val="none" w:sz="0" w:space="0" w:color="auto"/>
                <w:left w:val="none" w:sz="0" w:space="0" w:color="auto"/>
                <w:bottom w:val="none" w:sz="0" w:space="0" w:color="auto"/>
                <w:right w:val="none" w:sz="0" w:space="0" w:color="auto"/>
              </w:divBdr>
            </w:div>
          </w:divsChild>
        </w:div>
        <w:div w:id="1947538904">
          <w:marLeft w:val="0"/>
          <w:marRight w:val="0"/>
          <w:marTop w:val="0"/>
          <w:marBottom w:val="0"/>
          <w:divBdr>
            <w:top w:val="none" w:sz="0" w:space="0" w:color="auto"/>
            <w:left w:val="none" w:sz="0" w:space="0" w:color="auto"/>
            <w:bottom w:val="none" w:sz="0" w:space="0" w:color="auto"/>
            <w:right w:val="none" w:sz="0" w:space="0" w:color="auto"/>
          </w:divBdr>
          <w:divsChild>
            <w:div w:id="337316437">
              <w:marLeft w:val="0"/>
              <w:marRight w:val="0"/>
              <w:marTop w:val="0"/>
              <w:marBottom w:val="450"/>
              <w:divBdr>
                <w:top w:val="none" w:sz="0" w:space="0" w:color="auto"/>
                <w:left w:val="none" w:sz="0" w:space="0" w:color="auto"/>
                <w:bottom w:val="none" w:sz="0" w:space="0" w:color="auto"/>
                <w:right w:val="none" w:sz="0" w:space="0" w:color="auto"/>
              </w:divBdr>
              <w:divsChild>
                <w:div w:id="1406995606">
                  <w:marLeft w:val="0"/>
                  <w:marRight w:val="0"/>
                  <w:marTop w:val="0"/>
                  <w:marBottom w:val="0"/>
                  <w:divBdr>
                    <w:top w:val="none" w:sz="0" w:space="0" w:color="auto"/>
                    <w:left w:val="none" w:sz="0" w:space="0" w:color="auto"/>
                    <w:bottom w:val="none" w:sz="0" w:space="0" w:color="auto"/>
                    <w:right w:val="none" w:sz="0" w:space="0" w:color="auto"/>
                  </w:divBdr>
                </w:div>
                <w:div w:id="1598556462">
                  <w:marLeft w:val="0"/>
                  <w:marRight w:val="0"/>
                  <w:marTop w:val="0"/>
                  <w:marBottom w:val="0"/>
                  <w:divBdr>
                    <w:top w:val="none" w:sz="0" w:space="0" w:color="auto"/>
                    <w:left w:val="none" w:sz="0" w:space="0" w:color="auto"/>
                    <w:bottom w:val="none" w:sz="0" w:space="0" w:color="auto"/>
                    <w:right w:val="none" w:sz="0" w:space="0" w:color="auto"/>
                  </w:divBdr>
                </w:div>
                <w:div w:id="69188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Vedat SONMEZ</dc:creator>
  <cp:keywords/>
  <dc:description/>
  <cp:lastModifiedBy>Vedat SONMEZ</cp:lastModifiedBy>
  <cp:revision>3</cp:revision>
  <dcterms:created xsi:type="dcterms:W3CDTF">2020-12-09T11:19:00Z</dcterms:created>
  <dcterms:modified xsi:type="dcterms:W3CDTF">2020-12-09T11:21:00Z</dcterms:modified>
</cp:coreProperties>
</file>